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E3" w:rsidRDefault="00DD38E3" w:rsidP="00DD38E3">
      <w:pPr>
        <w:pStyle w:val="2"/>
        <w:widowControl w:val="0"/>
        <w:spacing w:before="0" w:line="240" w:lineRule="auto"/>
        <w:ind w:firstLine="0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  <w:bookmarkStart w:id="0" w:name="_GoBack"/>
      <w:bookmarkEnd w:id="0"/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Cs w:val="24"/>
        </w:rPr>
      </w:pPr>
    </w:p>
    <w:p w:rsidR="00DD38E3" w:rsidRPr="00DF4F7B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 w:val="28"/>
          <w:szCs w:val="28"/>
        </w:rPr>
      </w:pPr>
    </w:p>
    <w:p w:rsidR="00DD38E3" w:rsidRPr="00DF4F7B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 w:val="28"/>
          <w:szCs w:val="28"/>
        </w:rPr>
      </w:pPr>
      <w:r w:rsidRPr="00DF4F7B">
        <w:rPr>
          <w:b/>
          <w:noProof/>
          <w:sz w:val="28"/>
          <w:szCs w:val="28"/>
        </w:rPr>
        <w:t>РАБОЧАЯ ПРОГРАММА</w:t>
      </w:r>
    </w:p>
    <w:p w:rsidR="00DD38E3" w:rsidRDefault="00DD38E3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 w:val="28"/>
          <w:szCs w:val="28"/>
        </w:rPr>
      </w:pPr>
      <w:r w:rsidRPr="00DF4F7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 КУРСА «РУССКОЕ ПРАВОПИСАНИЕ: ОРФОГРАФИЯ И ПУНКТУАЦИЯ»</w:t>
      </w:r>
    </w:p>
    <w:p w:rsidR="00DD38E3" w:rsidRPr="00DF4F7B" w:rsidRDefault="00D071B7" w:rsidP="00DD38E3">
      <w:pPr>
        <w:pStyle w:val="2"/>
        <w:widowControl w:val="0"/>
        <w:spacing w:before="0" w:line="240" w:lineRule="auto"/>
        <w:ind w:firstLine="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11 КЛАСС</w:t>
      </w: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Default="00DD38E3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E3" w:rsidRPr="00DD38E3" w:rsidRDefault="00F93C96" w:rsidP="00DD38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 программы 1 год</w:t>
      </w:r>
      <w:r w:rsidR="00DD38E3" w:rsidRPr="00DD38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0B10" w:rsidRDefault="00D10B10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38E3" w:rsidRDefault="00DD38E3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38E3" w:rsidRDefault="00DD38E3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38E3" w:rsidRDefault="00DD38E3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38E3" w:rsidRDefault="00DD38E3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38E3" w:rsidRDefault="00DD38E3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38E3" w:rsidRPr="00D10B10" w:rsidRDefault="00DD38E3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38E3" w:rsidRPr="00C2236D" w:rsidRDefault="00F41D1F" w:rsidP="00F41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элективного курса русского языка ученик должен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связь языка и истории, культуры русского и других народов;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основные единицы и уровни языка;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орфоэпические, лексические, орфографические и пунктуационные нормы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современного русского литературного языка, нормы речевого общения;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анализировать языковые единицы с точки зрения правильности, точности и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уместности их употребления;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учебных текстов,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справочной литературы, средств массовой организации, в том числе представленных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электронном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 xml:space="preserve"> на различных информационных носителях;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высказывания различных типов и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жанров, использовать основные приемы информационной переработки текста;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</w:t>
      </w:r>
    </w:p>
    <w:p w:rsidR="00DD38E3" w:rsidRPr="00C2236D" w:rsidRDefault="00DD38E3" w:rsidP="00C2236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повседневной жизни: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осознание русского языка как духовной, нравственной и культурной ценности народа;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способностей, самореализации,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самовыражения в различных областях человеческой деятельности;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eastAsia="OpenSymbol" w:hAnsi="Times New Roman" w:cs="Times New Roman"/>
          <w:sz w:val="24"/>
          <w:szCs w:val="24"/>
        </w:rPr>
        <w:t xml:space="preserve"> </w:t>
      </w:r>
      <w:r w:rsidRPr="00C2236D">
        <w:rPr>
          <w:rFonts w:ascii="Times New Roman" w:hAnsi="Times New Roman" w:cs="Times New Roman"/>
          <w:sz w:val="24"/>
          <w:szCs w:val="24"/>
        </w:rPr>
        <w:t xml:space="preserve">совершенствование коммуникативных способностей, развитие готовности к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взаимодействию, межличностному и межкультурному общению;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Таким образом, на занятиях данного курса формируются: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- готовность к речевому взаимодействию, моделированию речевого поведения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36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 xml:space="preserve"> с задачами общения;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расширяются сведения о нормах речевого поведения в различных сферах общения;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совершенствуется умение не только опознавать, анализировать, классифицировать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языковые факты, но и осуществлять речевой самоконтроль, оценивая языковые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явления с точки зрения нормативности, находить орфографические, грамматические и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речевые ошибки, недочёты и исправлять их;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применять полученные знания и умения в повседневной речевой практике, создавая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устные и письменные высказывания и соблюдая разные виды языковых норм.</w:t>
      </w:r>
    </w:p>
    <w:p w:rsid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DD38E3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="00DD38E3" w:rsidRPr="00C2236D">
        <w:rPr>
          <w:rFonts w:ascii="Times New Roman" w:hAnsi="Times New Roman" w:cs="Times New Roman"/>
          <w:b/>
          <w:bCs/>
          <w:sz w:val="24"/>
          <w:szCs w:val="24"/>
        </w:rPr>
        <w:t>Формы и средства контроля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Для проверки уровня знаний, для приобретения практических навыков анализа, переработки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изучаемого научного материала, а также для развития связной речи учащихся программой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предусматривается: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входная контрольная работа;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тестирование по изучаемым темам;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словарные диктанты;</w:t>
      </w:r>
    </w:p>
    <w:p w:rsidR="00DD38E3" w:rsidRDefault="00DD38E3" w:rsidP="00F93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- орфоэпические диктанты;</w:t>
      </w:r>
    </w:p>
    <w:p w:rsidR="00F93C96" w:rsidRPr="00C2236D" w:rsidRDefault="00F93C96" w:rsidP="00F93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38E3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DD38E3" w:rsidRPr="00C2236D">
        <w:rPr>
          <w:rFonts w:ascii="Times New Roman" w:hAnsi="Times New Roman" w:cs="Times New Roman"/>
          <w:b/>
          <w:bCs/>
          <w:sz w:val="24"/>
          <w:szCs w:val="24"/>
        </w:rPr>
        <w:t>Учебно-методические средства обучения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Базжина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Т. В.,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Т. Ю. Русская пунктуация: Пособие-справочник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старшеклассников, абитуриентов и студентов. — М., 2000.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2. Единый государственный экзамен: Контрольные измерительные материалы / Капинос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В. И. и др. — М., 2014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3. Львова С. И. Словообразование — занимательно о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серьезном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>: Практические задания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для учащихся 8—11 классов. — М., 2006.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lastRenderedPageBreak/>
        <w:t>4. Львова С. И. Схемы-таблицы по русскому языку. Орфография и пунктуация: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Раздаточные материалы. — М., 2005.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5. Розенталь Д. Э. Русский язык: Сборник упражнений для школьников старших классов</w:t>
      </w:r>
    </w:p>
    <w:p w:rsidR="00DD38E3" w:rsidRPr="00C2236D" w:rsidRDefault="00DD38E3" w:rsidP="00C22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 xml:space="preserve"> в вузы. — М., 2000.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Цыбулько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И. П., Львова С. И. Русский язык. Эффективная подготовка. 2014. — М.,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2004.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Цыбулько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И. П. ЕГЭ – 2012. Русский язык: сборник заданий. – М.: Национальное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образование, 2015, 2016.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8. Власенков А.И.,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Л.М. Русский язык: Грамматика. Текст. Стили речи: Учеб.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пособие для 10-11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>. – М.: Просвещение, 2007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9. Греков В.Ф. Пособие для занятий по русскому языку в старших классах / В.Ф.Греков,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С.Е.Крючков,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Л.А.Чешко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>. – М.: Просвещение, 2005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Валгина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н.С. Трудные вопросы пунктуации: Пособие для учителя. – М.: Просвещение,</w:t>
      </w:r>
    </w:p>
    <w:p w:rsidR="00DD38E3" w:rsidRPr="00C2236D" w:rsidRDefault="00DD38E3" w:rsidP="00C22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1983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11. Розенталь Д.Э. Практическая стилистика русского языка. – М.: «Высшая школа», 1974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12. Розенталь Д.Э., Голуб И.Б. Русский язык без репетитора. – М.: ООО «Фирма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«Издательство АСТ», 1998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13.Розенталь Д.Э. Лексика и стилистика: Правила и упражнения / Д.Э. Розенталь. – М.: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ООО «Издательство «Мир и образование», 2010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Словари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1. Д.Н.Ушаков, С.Е.Крючков Орфографический словарь. – М.: Просвещение, 1975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Букчина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Б.З.,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Калакуцкая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Л.П. Слитно или раздельно?: (Опыт словаря-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справочника). – М.: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Рус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>., 1982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3. Орфоэпический словарь русского языка: произношение, ударение,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грамматические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нормы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>од ред. Р.И.Аванесова. – М.: Рус. яз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>1985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Лапатухин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М.С. Школьный толковый словарь русского языка: Пособие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учащихся. – М.: Просвещение, 1981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5. Русский язык: Справочник школьника – М.: Филологическое общество «Слово»,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1995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6. Школьный словарь иностранных слов: Пособие для учащихся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>од ред.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В.В.Иванова. – М.: Просвещение, 1983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7. Жуков В.П., Жуков А.В. Школьный фразеологический словарь русского языка:</w:t>
      </w:r>
    </w:p>
    <w:p w:rsidR="00DD38E3" w:rsidRPr="00C2236D" w:rsidRDefault="00DD38E3" w:rsidP="00C22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Пособие для учащихся. – М.: Просвещение, 1989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8. Крылатые слова. – М.: Детская литература, 1979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9. Энциклопедический словарь юного филолога (языкознание) / Сост. М.В.Панов. –</w:t>
      </w:r>
    </w:p>
    <w:p w:rsidR="00DD38E3" w:rsidRPr="00C2236D" w:rsidRDefault="00DD38E3" w:rsidP="00C22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М.: Педагогика, 1984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10. Лопатин В.В., Лопатина Л.Е. Толковый словарь современного русского языка. –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>, 2008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11. Этимологический словарь русского языка. – М.: «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ЛадКом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>», 2008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Потиха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 xml:space="preserve"> З.С. Школьный словарь строения слов русского языка: Пособие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учащихся. – М.: Просвещение, 1987</w:t>
      </w:r>
    </w:p>
    <w:p w:rsidR="00DD38E3" w:rsidRP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13. Баранов М.Т. Русский язык: Справ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236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2236D">
        <w:rPr>
          <w:rFonts w:ascii="Times New Roman" w:hAnsi="Times New Roman" w:cs="Times New Roman"/>
          <w:sz w:val="24"/>
          <w:szCs w:val="24"/>
        </w:rPr>
        <w:t>атериалы: учеб. пособие для учащихся / под</w:t>
      </w:r>
    </w:p>
    <w:p w:rsidR="00C2236D" w:rsidRDefault="00DD38E3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 xml:space="preserve">ред. Н.М. </w:t>
      </w:r>
      <w:proofErr w:type="spellStart"/>
      <w:r w:rsidRPr="00C2236D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C2236D">
        <w:rPr>
          <w:rFonts w:ascii="Times New Roman" w:hAnsi="Times New Roman" w:cs="Times New Roman"/>
          <w:sz w:val="24"/>
          <w:szCs w:val="24"/>
        </w:rPr>
        <w:t>. – М.: Просвещение, 1988</w:t>
      </w:r>
    </w:p>
    <w:p w:rsidR="00DD38E3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D38E3" w:rsidRPr="00C2236D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Содержание курса</w:t>
      </w:r>
    </w:p>
    <w:p w:rsid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11 класс (34 часа)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Речевой этикет в письменном общении (2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Речевой этикет как правила речевого общения.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Речевой этикет в частной и деловой переписке, в том числе при виртуальном общении.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Пунктуация (32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Пунктуация как система правил расстановки знаков препинания (3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lastRenderedPageBreak/>
        <w:t>Принципы русской пунктуации.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Основные функции пунктуационных знаков.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Разделы русской пунктуации.</w:t>
      </w:r>
    </w:p>
    <w:p w:rsidR="00C2236D" w:rsidRPr="00C2236D" w:rsidRDefault="00C2236D" w:rsidP="00C2236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 xml:space="preserve">Знаки препинания в конце предложения </w:t>
      </w:r>
      <w:proofErr w:type="gramStart"/>
      <w:r w:rsidRPr="00C2236D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C2236D">
        <w:rPr>
          <w:rFonts w:ascii="Times New Roman" w:hAnsi="Times New Roman" w:cs="Times New Roman"/>
          <w:b/>
          <w:bCs/>
          <w:sz w:val="24"/>
          <w:szCs w:val="24"/>
        </w:rPr>
        <w:t>1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Знаки препинания внутри простого предложения (13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Знаки препинания между членами предложения.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Знаки препинания между однородными членами предложения.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Знаки препинания в предложениях с обособленными членами.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Знаки препинания при словах, грамматически не связанных с членами предложения.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Пунктуационное выделение междометий, утвердительных, отрицательных, вопросительно-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восклицательных слов.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Знаки препинания между частями сложного предложения (8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Виды сложных предложений.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Знаки препинания между частями сложносочинённого предложения.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Употребление знаков препинания между частями сложноподчинённого предложения.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Употребление знаков препинания между частями бессоюзного сложного предложения.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Выбор знаков препинания внутри сложной синтаксической конструкции.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Знаки препинания при передаче чужой речи (3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Знаки препинания при прямой и косвенной речи.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Оформление на письме прямой речи и диалога.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Разные способы оформления на письме цитат.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6D">
        <w:rPr>
          <w:rFonts w:ascii="Times New Roman" w:hAnsi="Times New Roman" w:cs="Times New Roman"/>
          <w:b/>
          <w:bCs/>
          <w:sz w:val="24"/>
          <w:szCs w:val="24"/>
        </w:rPr>
        <w:t>Знаки препинания в связном тексте (4 ч)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Связный текст как синтаксическая единица.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Роль контекста в выборе пунктуационного знака.</w:t>
      </w:r>
    </w:p>
    <w:p w:rsidR="00C2236D" w:rsidRPr="00C2236D" w:rsidRDefault="00C2236D" w:rsidP="00C22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Авторские знаки препинания.</w:t>
      </w:r>
    </w:p>
    <w:p w:rsidR="00C2236D" w:rsidRDefault="00C2236D" w:rsidP="00C22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36D">
        <w:rPr>
          <w:rFonts w:ascii="Times New Roman" w:hAnsi="Times New Roman" w:cs="Times New Roman"/>
          <w:sz w:val="24"/>
          <w:szCs w:val="24"/>
        </w:rPr>
        <w:t>Абзац как пунктуационный знак.</w:t>
      </w:r>
    </w:p>
    <w:p w:rsidR="00A52D74" w:rsidRPr="00A52D74" w:rsidRDefault="00A52D74" w:rsidP="00A52D74">
      <w:pPr>
        <w:rPr>
          <w:b/>
        </w:rPr>
      </w:pPr>
      <w:r w:rsidRPr="00A52D74">
        <w:rPr>
          <w:b/>
        </w:rPr>
        <w:t>Воспитательный компонент</w:t>
      </w:r>
    </w:p>
    <w:p w:rsidR="00A52D74" w:rsidRPr="003803F6" w:rsidRDefault="00A52D74" w:rsidP="00A52D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803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A52D74" w:rsidRPr="003803F6" w:rsidRDefault="00A52D74" w:rsidP="00A52D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803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52D74" w:rsidRPr="003803F6" w:rsidRDefault="00A52D74" w:rsidP="00A52D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803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A52D74" w:rsidRPr="003803F6" w:rsidRDefault="00A52D74" w:rsidP="00A52D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803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воспитание уважения к культуре, языкам, традициям и обычаям народов, проживающих в Российской Федерации.</w:t>
      </w:r>
    </w:p>
    <w:p w:rsidR="00A52D74" w:rsidRPr="00C2236D" w:rsidRDefault="00A52D74" w:rsidP="00C22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B10" w:rsidRPr="00D10B10" w:rsidRDefault="00D10B10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10B10" w:rsidRPr="00D10B10" w:rsidRDefault="00D10B10" w:rsidP="00D10B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10B10" w:rsidRPr="00D10B10" w:rsidRDefault="00D10B10" w:rsidP="00C2236D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pacing w:val="4"/>
          <w:sz w:val="28"/>
          <w:szCs w:val="28"/>
        </w:rPr>
      </w:pPr>
      <w:r w:rsidRPr="00D10B10">
        <w:rPr>
          <w:rFonts w:ascii="Times New Roman" w:eastAsia="Calibri" w:hAnsi="Times New Roman" w:cs="Times New Roman"/>
          <w:b/>
          <w:color w:val="000000"/>
          <w:spacing w:val="4"/>
          <w:sz w:val="28"/>
          <w:szCs w:val="28"/>
        </w:rPr>
        <w:t>Учебно-тематический план.</w:t>
      </w:r>
    </w:p>
    <w:p w:rsidR="00D10B10" w:rsidRPr="00D10B10" w:rsidRDefault="00D10B10" w:rsidP="00C2236D">
      <w:pPr>
        <w:shd w:val="clear" w:color="auto" w:fill="FFFFFF"/>
        <w:spacing w:after="0" w:line="360" w:lineRule="auto"/>
        <w:ind w:left="38"/>
        <w:jc w:val="center"/>
        <w:rPr>
          <w:rFonts w:ascii="Times New Roman" w:eastAsia="Calibri" w:hAnsi="Times New Roman" w:cs="Times New Roman"/>
          <w:b/>
          <w:color w:val="000000"/>
          <w:spacing w:val="4"/>
          <w:sz w:val="28"/>
          <w:szCs w:val="28"/>
        </w:rPr>
      </w:pPr>
      <w:r w:rsidRPr="00D10B10">
        <w:rPr>
          <w:rFonts w:ascii="Times New Roman" w:eastAsia="Calibri" w:hAnsi="Times New Roman" w:cs="Times New Roman"/>
          <w:b/>
          <w:color w:val="000000"/>
          <w:spacing w:val="4"/>
          <w:sz w:val="28"/>
          <w:szCs w:val="28"/>
        </w:rPr>
        <w:t>11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1598"/>
        <w:gridCol w:w="4783"/>
      </w:tblGrid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pacing w:before="211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Содержание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pacing w:before="211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Кол-во часов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Содержание программы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Речевой этикет в </w:t>
            </w: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письменном общении.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36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Речевой этикет как правила речевого </w:t>
            </w: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поведения. Речевой этикет в частной и деловой переписке.                        Основные правила письменного общения.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Пунктуация как система правил расстановки знаков препинания.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Принципы русской пунктуации: грамматический, смысловой, интонационный.                             Основные функции пунктуационных знаков.                                                     Разделы русской пунктуации.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Предложение и его основные признаки. Граница предложения, отражение ее на письме. Знаки препинания в начале предложения.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Знаки препинания внутри простого предложения.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13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Знаки препинания между членами предложения.                                           Знаки препинания между однородными членами предложения. Однородные члены предложения.                                        Знаки препинания в предложениях с обособленными членами.     Обособленные  определения. Обособленные приложения. Обособленные дополнения.                 Знаки препинания в предложениях со сравнительными оборотами.               Знаки препинания при словах, грамматически не связанных с членами предложения.                      Интонационные и пунктуационные особенности предложений с обращениями.                    Пунктуационное выделение междометий.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Знаки препинания между частями сложного предложения.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8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Виды сложных предложений. Знаки препинания между частями ССП. Употребление знаков препинания между частями СПП. Знаки препинания при сочетании союзов. Сочетание знаков препинания.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Знаки препинания при передаче чужой речи.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Прямая и косвенная речь. Оформление на письме прямой, косвенной речи и диалога. Разные способы оформления цитат на письме.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Знаки препинания в связном тексте.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4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Связный текст как совокупность предложений, объединенных одной мыслью, общей стилистической направленностью и единым эмоциональным настроем.                   Абзац как пунктуационный знак, передающий структурно – смысловое членение текста.</w:t>
            </w:r>
          </w:p>
        </w:tc>
      </w:tr>
      <w:tr w:rsidR="00D10B10" w:rsidRPr="00D10B10" w:rsidTr="00D10B10">
        <w:tc>
          <w:tcPr>
            <w:tcW w:w="3190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right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ИТОГО</w:t>
            </w:r>
          </w:p>
        </w:tc>
        <w:tc>
          <w:tcPr>
            <w:tcW w:w="159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34</w:t>
            </w:r>
          </w:p>
        </w:tc>
        <w:tc>
          <w:tcPr>
            <w:tcW w:w="4783" w:type="dxa"/>
          </w:tcPr>
          <w:p w:rsidR="00D10B10" w:rsidRPr="00D10B10" w:rsidRDefault="00D10B10" w:rsidP="00D10B10">
            <w:pPr>
              <w:spacing w:before="211" w:line="36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8"/>
                <w:szCs w:val="28"/>
              </w:rPr>
            </w:pPr>
          </w:p>
        </w:tc>
      </w:tr>
    </w:tbl>
    <w:p w:rsidR="00D10B10" w:rsidRPr="00D10B10" w:rsidRDefault="00D10B10" w:rsidP="00C2236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0B10" w:rsidRPr="00D10B10" w:rsidRDefault="00D10B10" w:rsidP="00D10B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0B10" w:rsidRPr="00D10B10" w:rsidRDefault="00D10B10" w:rsidP="00D10B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0B10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планирование. 11 класс.</w:t>
      </w:r>
    </w:p>
    <w:p w:rsidR="00D10B10" w:rsidRPr="00D10B10" w:rsidRDefault="00D10B10" w:rsidP="00D10B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440"/>
        <w:gridCol w:w="7258"/>
      </w:tblGrid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258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Речевой этикет в письменном общении.</w:t>
            </w:r>
            <w:r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 </w:t>
            </w: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(2 часа)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Речевой этикет как правила речевого поведения.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Особенности речевого этикета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Пунктуация как система правил расстановки знаков препинания. (3 часа)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Принципы русской пунктуации: грамматический, смысловой, интонационный.                            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Разделы русской пунктуации.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Основные функции пунктуационных знаков.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Знаки препинания в конце предложения.</w:t>
            </w:r>
            <w:r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(1 час)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Предложение и его основные признаки. Интонация конца предложения.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Знаки препинания внутри простого предложения. (13 часов)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Знаки препинания между членами предложения.                                          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Знаки препинания между однородными членами предложения.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Интонационные и пунктуационные особенности предложений с обобщающими словами при однородных членах.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Однородные и неоднородные определения.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Обособленные члены предложения.                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Обособленные  определения.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Обособленные приложения.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Обособление обстоятельств.                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Обособление дополнений.                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Уточняющие, пояснительные и присоединительные члены предложения.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Сравнительный оборот.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Вводные слова.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Предложения с обращениями.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Знаки препинания между частями сложного предложения. </w:t>
            </w:r>
          </w:p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(8 часов</w:t>
            </w: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Грамматические и пунктуационные особенности сложных предложений.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Виды сложных предложений.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Знаки препинания между частями ССП.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Употребление знаков препинания между частями СПП.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spellStart"/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Семантико</w:t>
            </w:r>
            <w:proofErr w:type="spellEnd"/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 – интонационный анализ как основа выбора знака препинания в БСП.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spellStart"/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Грамматико</w:t>
            </w:r>
            <w:proofErr w:type="spellEnd"/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 – интонационный анализ сложных предложений.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Знаки препинания при сочетании союзов.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Сочетание знаков препинания.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Знаки препинания при передаче чужой речи.  (3 часа)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Прямая и косвенная речь.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Оформление на письме прямой, косвенной речи и диалога.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Разные способы оформления цитат на письме.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hd w:val="clear" w:color="auto" w:fill="FFFFFF"/>
              <w:spacing w:before="211" w:line="240" w:lineRule="auto"/>
              <w:ind w:left="38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Знаки препинания в связном тексте.</w:t>
            </w:r>
            <w:r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 </w:t>
            </w:r>
            <w:r w:rsidRPr="00D10B10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(4 часа)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Связный текст. 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sz w:val="24"/>
                <w:szCs w:val="24"/>
              </w:rPr>
              <w:t>Поиски оптимального пунктуационного варианта с учетом контекста.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Абзац как пунктуационный знак, передающий структурно – смысловое членение текста.</w:t>
            </w:r>
          </w:p>
        </w:tc>
      </w:tr>
      <w:tr w:rsidR="00D10B10" w:rsidRPr="00D10B10" w:rsidTr="00D10B10">
        <w:tc>
          <w:tcPr>
            <w:tcW w:w="624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0B10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40" w:type="dxa"/>
          </w:tcPr>
          <w:p w:rsidR="00D10B10" w:rsidRPr="00D10B10" w:rsidRDefault="00D10B10" w:rsidP="00D10B1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</w:tcPr>
          <w:p w:rsidR="00D10B10" w:rsidRPr="00D10B10" w:rsidRDefault="00D10B10" w:rsidP="00D10B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10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урок.</w:t>
            </w:r>
          </w:p>
        </w:tc>
      </w:tr>
    </w:tbl>
    <w:p w:rsidR="00D10B10" w:rsidRPr="00D10B10" w:rsidRDefault="00D10B10" w:rsidP="00C2236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10B10" w:rsidRPr="00D10B10" w:rsidSect="00C2236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6179C"/>
    <w:multiLevelType w:val="hybridMultilevel"/>
    <w:tmpl w:val="7A628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581256"/>
    <w:multiLevelType w:val="hybridMultilevel"/>
    <w:tmpl w:val="D11A7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131064"/>
    <w:multiLevelType w:val="hybridMultilevel"/>
    <w:tmpl w:val="B9A2F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5B3247A"/>
    <w:multiLevelType w:val="hybridMultilevel"/>
    <w:tmpl w:val="29982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B0F1C75"/>
    <w:multiLevelType w:val="hybridMultilevel"/>
    <w:tmpl w:val="49E2B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B2D4C"/>
    <w:multiLevelType w:val="hybridMultilevel"/>
    <w:tmpl w:val="109A4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8C0756"/>
    <w:multiLevelType w:val="hybridMultilevel"/>
    <w:tmpl w:val="2BAE1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B37A46"/>
    <w:multiLevelType w:val="hybridMultilevel"/>
    <w:tmpl w:val="4C98D8E6"/>
    <w:lvl w:ilvl="0" w:tplc="6180E6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7DE22A8C"/>
    <w:multiLevelType w:val="hybridMultilevel"/>
    <w:tmpl w:val="A5AE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35F"/>
    <w:rsid w:val="00026A69"/>
    <w:rsid w:val="00093D08"/>
    <w:rsid w:val="00180DC8"/>
    <w:rsid w:val="00337CAE"/>
    <w:rsid w:val="003A635F"/>
    <w:rsid w:val="004D39E7"/>
    <w:rsid w:val="00760FB3"/>
    <w:rsid w:val="00763ABF"/>
    <w:rsid w:val="00916CE4"/>
    <w:rsid w:val="00A52D74"/>
    <w:rsid w:val="00C2236D"/>
    <w:rsid w:val="00D071B7"/>
    <w:rsid w:val="00D10B10"/>
    <w:rsid w:val="00D3593D"/>
    <w:rsid w:val="00DD38E3"/>
    <w:rsid w:val="00F41D1F"/>
    <w:rsid w:val="00F93C96"/>
    <w:rsid w:val="00FC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DD38E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D38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DD38E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D38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7FFFD-B52B-42BC-B1E0-6EC77ECB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5</cp:revision>
  <cp:lastPrinted>2021-09-12T19:25:00Z</cp:lastPrinted>
  <dcterms:created xsi:type="dcterms:W3CDTF">2025-11-05T11:29:00Z</dcterms:created>
  <dcterms:modified xsi:type="dcterms:W3CDTF">2025-11-06T05:45:00Z</dcterms:modified>
</cp:coreProperties>
</file>